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3DC8DA6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430EC1CC" w14:textId="506585C8" w:rsidR="008F53E9" w:rsidRPr="00F16700" w:rsidRDefault="001621EF"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BILIÁRNÍ stent plastový, uprostřed zakřivený 1</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039DF36E" w:rsidR="007A449A" w:rsidRPr="00CE2863"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1621EF" w:rsidRPr="00CE2863">
              <w:rPr>
                <w:rFonts w:asciiTheme="minorHAnsi" w:hAnsiTheme="minorHAnsi"/>
                <w:b/>
                <w:sz w:val="24"/>
              </w:rPr>
              <w:t>BILIÁRNÍ stent plastový, uprostřed zakřivený 1</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683CF226" w:rsidR="0046140A" w:rsidRPr="002D591B" w:rsidRDefault="001621EF" w:rsidP="0046140A">
            <w:pPr>
              <w:rPr>
                <w:rFonts w:cs="Arial"/>
                <w:szCs w:val="20"/>
              </w:rPr>
            </w:pPr>
            <w:r w:rsidRPr="001621EF">
              <w:rPr>
                <w:rFonts w:ascii="Calibri" w:hAnsi="Calibri" w:cs="Calibri"/>
                <w:color w:val="000000"/>
                <w:sz w:val="22"/>
                <w:szCs w:val="22"/>
              </w:rPr>
              <w:t>Biliární stent plastový uprostřed zakřivený, sterilní</w:t>
            </w:r>
            <w:r>
              <w:rPr>
                <w:rFonts w:ascii="Calibri" w:hAnsi="Calibri" w:cs="Calibri"/>
                <w:color w:val="000000"/>
                <w:sz w:val="22"/>
                <w:szCs w:val="22"/>
              </w:rPr>
              <w:t xml:space="preserve">. </w:t>
            </w:r>
            <w:r w:rsidRPr="001621EF">
              <w:rPr>
                <w:rFonts w:ascii="Calibri" w:hAnsi="Calibri" w:cs="Calibri"/>
                <w:color w:val="000000"/>
                <w:sz w:val="22"/>
                <w:szCs w:val="22"/>
              </w:rPr>
              <w:t>Jednorázový</w:t>
            </w:r>
            <w:r>
              <w:rPr>
                <w:rFonts w:ascii="Calibri" w:hAnsi="Calibri" w:cs="Calibri"/>
                <w:color w:val="000000"/>
                <w:sz w:val="22"/>
                <w:szCs w:val="22"/>
              </w:rPr>
              <w:t xml:space="preserve">. </w:t>
            </w:r>
            <w:proofErr w:type="spellStart"/>
            <w:r w:rsidRPr="001621EF">
              <w:rPr>
                <w:rFonts w:ascii="Calibri" w:hAnsi="Calibri" w:cs="Calibri"/>
                <w:color w:val="000000"/>
                <w:sz w:val="22"/>
                <w:szCs w:val="22"/>
              </w:rPr>
              <w:t>Rentgenokontrastní</w:t>
            </w:r>
            <w:proofErr w:type="spellEnd"/>
            <w:r>
              <w:rPr>
                <w:rFonts w:ascii="Calibri" w:hAnsi="Calibri" w:cs="Calibri"/>
                <w:color w:val="000000"/>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08FBA6EB" w:rsidR="0046140A" w:rsidRPr="002D591B" w:rsidRDefault="001621EF" w:rsidP="0046140A">
            <w:pPr>
              <w:rPr>
                <w:rFonts w:cs="Arial"/>
                <w:szCs w:val="20"/>
              </w:rPr>
            </w:pPr>
            <w:r w:rsidRPr="001621EF">
              <w:rPr>
                <w:rFonts w:ascii="Calibri" w:hAnsi="Calibri" w:cs="Calibri"/>
                <w:color w:val="000000"/>
                <w:sz w:val="22"/>
                <w:szCs w:val="22"/>
              </w:rPr>
              <w:t>2 chlopně, 2 drenážní otvor</w:t>
            </w:r>
            <w:r>
              <w:rPr>
                <w:rFonts w:ascii="Calibri" w:hAnsi="Calibri" w:cs="Calibri"/>
                <w:color w:val="000000"/>
                <w:sz w:val="22"/>
                <w:szCs w:val="22"/>
              </w:rPr>
              <w:t>y</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6022DF15" w:rsidR="0046140A" w:rsidRPr="002D591B" w:rsidRDefault="001621EF" w:rsidP="0046140A">
            <w:pPr>
              <w:rPr>
                <w:rFonts w:cs="Arial"/>
                <w:szCs w:val="20"/>
              </w:rPr>
            </w:pPr>
            <w:r w:rsidRPr="001621EF">
              <w:rPr>
                <w:rFonts w:ascii="Calibri" w:hAnsi="Calibri" w:cs="Calibri"/>
                <w:color w:val="000000"/>
                <w:sz w:val="22"/>
                <w:szCs w:val="22"/>
              </w:rPr>
              <w:t xml:space="preserve">Kónický design pro </w:t>
            </w:r>
            <w:proofErr w:type="spellStart"/>
            <w:r w:rsidRPr="001621EF">
              <w:rPr>
                <w:rFonts w:ascii="Calibri" w:hAnsi="Calibri" w:cs="Calibri"/>
                <w:color w:val="000000"/>
                <w:sz w:val="22"/>
                <w:szCs w:val="22"/>
              </w:rPr>
              <w:t>atraumatické</w:t>
            </w:r>
            <w:proofErr w:type="spellEnd"/>
            <w:r w:rsidRPr="001621EF">
              <w:rPr>
                <w:rFonts w:ascii="Calibri" w:hAnsi="Calibri" w:cs="Calibri"/>
                <w:color w:val="000000"/>
                <w:sz w:val="22"/>
                <w:szCs w:val="22"/>
              </w:rPr>
              <w:t xml:space="preserve"> zavedení.</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10BB8192" w:rsidR="0046140A" w:rsidRPr="002D591B" w:rsidRDefault="001621EF" w:rsidP="0046140A">
            <w:pPr>
              <w:rPr>
                <w:rFonts w:cs="Arial"/>
                <w:szCs w:val="20"/>
              </w:rPr>
            </w:pPr>
            <w:r w:rsidRPr="001621EF">
              <w:rPr>
                <w:rFonts w:ascii="Calibri" w:hAnsi="Calibri" w:cs="Calibri"/>
                <w:color w:val="000000"/>
                <w:sz w:val="22"/>
                <w:szCs w:val="22"/>
              </w:rPr>
              <w:t>Velikost stentu: 7 F; 8,5 F; 10 F a 11,5 F.</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EB345D">
        <w:tc>
          <w:tcPr>
            <w:tcW w:w="4536" w:type="dxa"/>
            <w:vAlign w:val="bottom"/>
          </w:tcPr>
          <w:p w14:paraId="6C419CED" w14:textId="57845CEE" w:rsidR="0046140A" w:rsidRPr="002D591B" w:rsidRDefault="001621EF" w:rsidP="0046140A">
            <w:pPr>
              <w:rPr>
                <w:rFonts w:cs="Arial"/>
                <w:szCs w:val="20"/>
              </w:rPr>
            </w:pPr>
            <w:r w:rsidRPr="001621EF">
              <w:rPr>
                <w:rFonts w:ascii="Calibri" w:hAnsi="Calibri" w:cs="Calibri"/>
                <w:color w:val="000000"/>
                <w:sz w:val="22"/>
                <w:szCs w:val="22"/>
              </w:rPr>
              <w:t xml:space="preserve">Možnost výběru délky </w:t>
            </w:r>
            <w:proofErr w:type="gramStart"/>
            <w:r w:rsidRPr="001621EF">
              <w:rPr>
                <w:rFonts w:ascii="Calibri" w:hAnsi="Calibri" w:cs="Calibri"/>
                <w:color w:val="000000"/>
                <w:sz w:val="22"/>
                <w:szCs w:val="22"/>
              </w:rPr>
              <w:t>4 - 16</w:t>
            </w:r>
            <w:proofErr w:type="gramEnd"/>
            <w:r w:rsidRPr="001621EF">
              <w:rPr>
                <w:rFonts w:ascii="Calibri" w:hAnsi="Calibri" w:cs="Calibri"/>
                <w:color w:val="000000"/>
                <w:sz w:val="22"/>
                <w:szCs w:val="22"/>
              </w:rPr>
              <w:t xml:space="preserve"> cm (délka mezi </w:t>
            </w:r>
            <w:proofErr w:type="spellStart"/>
            <w:r w:rsidRPr="001621EF">
              <w:rPr>
                <w:rFonts w:ascii="Calibri" w:hAnsi="Calibri" w:cs="Calibri"/>
                <w:color w:val="000000"/>
                <w:sz w:val="22"/>
                <w:szCs w:val="22"/>
              </w:rPr>
              <w:t>chlopničkami</w:t>
            </w:r>
            <w:proofErr w:type="spellEnd"/>
            <w:r w:rsidRPr="001621EF">
              <w:rPr>
                <w:rFonts w:ascii="Calibri" w:hAnsi="Calibri" w:cs="Calibri"/>
                <w:color w:val="000000"/>
                <w:sz w:val="22"/>
                <w:szCs w:val="22"/>
              </w:rPr>
              <w:t>).</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0F433F28" w:rsidR="007A449A" w:rsidRDefault="007A449A" w:rsidP="007A449A">
      <w:pPr>
        <w:spacing w:after="160" w:line="256" w:lineRule="auto"/>
        <w:rPr>
          <w:rFonts w:ascii="Calibri" w:hAnsi="Calibri" w:cs="Calibri"/>
          <w:sz w:val="22"/>
          <w:szCs w:val="22"/>
        </w:rPr>
      </w:pPr>
    </w:p>
    <w:tbl>
      <w:tblPr>
        <w:tblW w:w="9659" w:type="dxa"/>
        <w:tblCellMar>
          <w:left w:w="70" w:type="dxa"/>
          <w:right w:w="70" w:type="dxa"/>
        </w:tblCellMar>
        <w:tblLook w:val="04A0" w:firstRow="1" w:lastRow="0" w:firstColumn="1" w:lastColumn="0" w:noHBand="0" w:noVBand="1"/>
      </w:tblPr>
      <w:tblGrid>
        <w:gridCol w:w="9659"/>
      </w:tblGrid>
      <w:tr w:rsidR="00756CD9" w:rsidRPr="00756CD9" w14:paraId="394D05DF" w14:textId="77777777" w:rsidTr="00756CD9">
        <w:trPr>
          <w:trHeight w:val="330"/>
        </w:trPr>
        <w:tc>
          <w:tcPr>
            <w:tcW w:w="9659" w:type="dxa"/>
            <w:tcBorders>
              <w:top w:val="nil"/>
              <w:left w:val="nil"/>
              <w:bottom w:val="nil"/>
              <w:right w:val="nil"/>
            </w:tcBorders>
            <w:shd w:val="clear" w:color="000000" w:fill="B4C6E7"/>
            <w:noWrap/>
            <w:vAlign w:val="bottom"/>
            <w:hideMark/>
          </w:tcPr>
          <w:p w14:paraId="638D2839" w14:textId="12F1E4B1" w:rsidR="00756CD9" w:rsidRPr="00756CD9" w:rsidRDefault="00756CD9" w:rsidP="00756CD9">
            <w:pPr>
              <w:rPr>
                <w:rFonts w:ascii="Calibri" w:hAnsi="Calibri" w:cs="Calibri"/>
                <w:b/>
                <w:bCs/>
                <w:color w:val="000000"/>
                <w:sz w:val="24"/>
              </w:rPr>
            </w:pPr>
            <w:r>
              <w:rPr>
                <w:rFonts w:ascii="Calibri" w:hAnsi="Calibri" w:cs="Calibri"/>
                <w:b/>
                <w:bCs/>
                <w:color w:val="000000"/>
                <w:sz w:val="24"/>
              </w:rPr>
              <w:t>Další požadavky na předmět plnění</w:t>
            </w:r>
          </w:p>
        </w:tc>
      </w:tr>
      <w:tr w:rsidR="00756CD9" w:rsidRPr="00756CD9" w14:paraId="6F4971D6" w14:textId="77777777" w:rsidTr="00756CD9">
        <w:trPr>
          <w:trHeight w:val="305"/>
        </w:trPr>
        <w:tc>
          <w:tcPr>
            <w:tcW w:w="9659" w:type="dxa"/>
            <w:tcBorders>
              <w:top w:val="nil"/>
              <w:left w:val="nil"/>
              <w:bottom w:val="nil"/>
              <w:right w:val="nil"/>
            </w:tcBorders>
            <w:shd w:val="clear" w:color="auto" w:fill="auto"/>
            <w:noWrap/>
            <w:vAlign w:val="bottom"/>
            <w:hideMark/>
          </w:tcPr>
          <w:p w14:paraId="5AE71CD1" w14:textId="77777777" w:rsidR="00756CD9" w:rsidRPr="00756CD9" w:rsidRDefault="00756CD9" w:rsidP="00756CD9">
            <w:pPr>
              <w:rPr>
                <w:rFonts w:ascii="Calibri" w:hAnsi="Calibri" w:cs="Calibri"/>
                <w:color w:val="000000"/>
                <w:sz w:val="22"/>
                <w:szCs w:val="22"/>
              </w:rPr>
            </w:pPr>
            <w:r w:rsidRPr="00756CD9">
              <w:rPr>
                <w:rFonts w:ascii="Calibri" w:hAnsi="Calibri" w:cs="Calibri"/>
                <w:color w:val="000000"/>
                <w:sz w:val="22"/>
                <w:szCs w:val="22"/>
              </w:rPr>
              <w:t>CE značka</w:t>
            </w:r>
          </w:p>
        </w:tc>
      </w:tr>
      <w:tr w:rsidR="00756CD9" w:rsidRPr="00756CD9" w14:paraId="132A1BDE" w14:textId="77777777" w:rsidTr="00756CD9">
        <w:trPr>
          <w:trHeight w:val="305"/>
        </w:trPr>
        <w:tc>
          <w:tcPr>
            <w:tcW w:w="9659" w:type="dxa"/>
            <w:tcBorders>
              <w:top w:val="nil"/>
              <w:left w:val="nil"/>
              <w:bottom w:val="nil"/>
              <w:right w:val="nil"/>
            </w:tcBorders>
            <w:shd w:val="clear" w:color="auto" w:fill="auto"/>
            <w:noWrap/>
            <w:vAlign w:val="bottom"/>
            <w:hideMark/>
          </w:tcPr>
          <w:p w14:paraId="6FA11EDE" w14:textId="77777777" w:rsidR="00756CD9" w:rsidRPr="00756CD9" w:rsidRDefault="00756CD9" w:rsidP="00756CD9">
            <w:pPr>
              <w:rPr>
                <w:rFonts w:ascii="Calibri" w:hAnsi="Calibri" w:cs="Calibri"/>
                <w:color w:val="000000"/>
                <w:sz w:val="22"/>
                <w:szCs w:val="22"/>
              </w:rPr>
            </w:pPr>
            <w:r w:rsidRPr="00756CD9">
              <w:rPr>
                <w:rFonts w:ascii="Calibri" w:hAnsi="Calibri" w:cs="Calibri"/>
                <w:color w:val="000000"/>
                <w:sz w:val="22"/>
                <w:szCs w:val="22"/>
              </w:rPr>
              <w:t>prohlášení o shodě</w:t>
            </w:r>
          </w:p>
        </w:tc>
      </w:tr>
      <w:tr w:rsidR="00756CD9" w:rsidRPr="00756CD9" w14:paraId="173949C7" w14:textId="77777777" w:rsidTr="00756CD9">
        <w:trPr>
          <w:trHeight w:val="305"/>
        </w:trPr>
        <w:tc>
          <w:tcPr>
            <w:tcW w:w="9659" w:type="dxa"/>
            <w:tcBorders>
              <w:top w:val="nil"/>
              <w:left w:val="nil"/>
              <w:bottom w:val="nil"/>
              <w:right w:val="nil"/>
            </w:tcBorders>
            <w:shd w:val="clear" w:color="auto" w:fill="auto"/>
            <w:noWrap/>
            <w:vAlign w:val="bottom"/>
            <w:hideMark/>
          </w:tcPr>
          <w:p w14:paraId="517BD8CE" w14:textId="77777777" w:rsidR="00756CD9" w:rsidRPr="00756CD9" w:rsidRDefault="00756CD9" w:rsidP="00756CD9">
            <w:pPr>
              <w:rPr>
                <w:rFonts w:ascii="Calibri" w:hAnsi="Calibri" w:cs="Calibri"/>
                <w:color w:val="000000"/>
                <w:sz w:val="22"/>
                <w:szCs w:val="22"/>
              </w:rPr>
            </w:pPr>
            <w:r w:rsidRPr="00756CD9">
              <w:rPr>
                <w:rFonts w:ascii="Calibri" w:hAnsi="Calibri" w:cs="Calibri"/>
                <w:color w:val="000000"/>
                <w:sz w:val="22"/>
                <w:szCs w:val="22"/>
              </w:rPr>
              <w:t>návod k použití v CZ</w:t>
            </w:r>
          </w:p>
        </w:tc>
      </w:tr>
    </w:tbl>
    <w:p w14:paraId="21DA98D5" w14:textId="77777777" w:rsidR="00756CD9" w:rsidRDefault="00756CD9" w:rsidP="007A449A">
      <w:pPr>
        <w:spacing w:after="160" w:line="256" w:lineRule="auto"/>
        <w:rPr>
          <w:rFonts w:ascii="Calibri" w:hAnsi="Calibri" w:cs="Calibri"/>
          <w:sz w:val="22"/>
          <w:szCs w:val="22"/>
        </w:rPr>
      </w:pPr>
    </w:p>
    <w:sectPr w:rsidR="00756CD9"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621EF"/>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CD9"/>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E2863"/>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52280455">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256</Words>
  <Characters>1514</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19</cp:revision>
  <dcterms:created xsi:type="dcterms:W3CDTF">2020-09-15T10:14:00Z</dcterms:created>
  <dcterms:modified xsi:type="dcterms:W3CDTF">2021-10-31T21:33:00Z</dcterms:modified>
</cp:coreProperties>
</file>